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0000FF"/>
        </w:rPr>
        <w:t>Bicycle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090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9005" cy="42545"/>
                    </a:xfrm>
                    <a:prstGeom prst="rect">
                      <a:avLst/>
                    </a:prstGeom>
                    <a:noFill/>
                  </pic:spPr>
                </pic:pic>
              </a:graphicData>
            </a:graphic>
          </wp:anchor>
        </w:drawing>
      </w:r>
    </w:p>
    <w:p>
      <w:pPr>
        <w:spacing w:after="0" w:line="21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one ordinary share, nominal value 0.01 euro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0090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9005" cy="42545"/>
                    </a:xfrm>
                    <a:prstGeom prst="rect">
                      <a:avLst/>
                    </a:prstGeom>
                    <a:noFill/>
                  </pic:spPr>
                </pic:pic>
              </a:graphicData>
            </a:graphic>
          </wp:anchor>
        </w:drawing>
      </w:r>
    </w:p>
    <w:p>
      <w:pPr>
        <w:spacing w:after="0" w:line="22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60090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90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090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9005" cy="42545"/>
                    </a:xfrm>
                    <a:prstGeom prst="rect">
                      <a:avLst/>
                    </a:prstGeom>
                    <a:noFill/>
                  </pic:spPr>
                </pic:pic>
              </a:graphicData>
            </a:graphic>
          </wp:anchor>
        </w:drawing>
      </w:r>
    </w:p>
    <w:p>
      <w:pPr>
        <w:spacing w:after="0" w:line="21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3,398,000.00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3,398,000.00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3,398,000.00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3,398,000.00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3,398,000.00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6.75 %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00"/>
          </w:cols>
          <w:pgMar w:left="360" w:top="111" w:right="5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Bicycle Therapeutics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BLOCKS A &amp; B, PORTWAY BUILDING, GRANTA PARK, GREAT ABINGTON, CAMBRIDGE, United Kingdom, CB21 6GS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spacing w:after="0" w:line="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ectPr>
          <w:pgSz w:w="11900" w:h="16838" w:orient="portrait"/>
          <w:cols w:equalWidth="0" w:num="1">
            <w:col w:w="11000"/>
          </w:cols>
          <w:pgMar w:left="360" w:top="111" w:right="53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one ordinary share, nominal value 0.01 euro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3,398,000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3,398,000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3,398,000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Armistice Capital, LLC By: /s/ Steven Boyd Steven Boyd - Managing Member Steven Boyd By: /s/ Steven Boyd</w:t>
      </w:r>
    </w:p>
    <w:sectPr>
      <w:pgSz w:w="11900" w:h="16838" w:orient="portrait"/>
      <w:cols w:equalWidth="0" w:num="1">
        <w:col w:w="10940"/>
      </w:cols>
      <w:pgMar w:left="360" w:top="15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2026-05-15T10:08:53Z</dcterms:created>
  <dcterms:modified xsi:type="dcterms:W3CDTF">2026-05-15T10:08:53Z</dcterms:modified>
</cp:coreProperties>
</file>